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0A28" w14:textId="6866317A" w:rsidR="00D17AD3" w:rsidRPr="00D17AD3" w:rsidRDefault="00864211" w:rsidP="00864211">
      <w:pPr>
        <w:jc w:val="center"/>
      </w:pPr>
      <w:r>
        <w:rPr>
          <w:noProof/>
        </w:rPr>
        <w:drawing>
          <wp:inline distT="0" distB="0" distL="0" distR="0" wp14:anchorId="33850F61" wp14:editId="383DC9A4">
            <wp:extent cx="1098804" cy="1088769"/>
            <wp:effectExtent l="0" t="0" r="0" b="3810"/>
            <wp:docPr id="1990098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98570" name="Picture 19900985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0780" cy="111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C0D8A" w14:textId="77777777" w:rsidR="00864211" w:rsidRDefault="00864211" w:rsidP="00D17AD3">
      <w:pPr>
        <w:rPr>
          <w:b/>
          <w:bCs/>
        </w:rPr>
      </w:pPr>
    </w:p>
    <w:p w14:paraId="4A686DC8" w14:textId="356D5AAA" w:rsidR="00D17AD3" w:rsidRPr="00D17AD3" w:rsidRDefault="00D17AD3" w:rsidP="00864211">
      <w:pPr>
        <w:jc w:val="center"/>
        <w:rPr>
          <w:b/>
          <w:bCs/>
        </w:rPr>
      </w:pPr>
      <w:r w:rsidRPr="00D17AD3">
        <w:rPr>
          <w:b/>
          <w:bCs/>
        </w:rPr>
        <w:t>Detailed Course Prospectus</w:t>
      </w:r>
    </w:p>
    <w:p w14:paraId="234875EA" w14:textId="212E8B97" w:rsidR="00D17AD3" w:rsidRPr="00D17AD3" w:rsidRDefault="00D17AD3" w:rsidP="00864211">
      <w:pPr>
        <w:jc w:val="center"/>
        <w:rPr>
          <w:b/>
          <w:bCs/>
        </w:rPr>
      </w:pPr>
      <w:r w:rsidRPr="00D17AD3">
        <w:rPr>
          <w:b/>
          <w:bCs/>
        </w:rPr>
        <w:t>Biodiversity for Town</w:t>
      </w:r>
      <w:r w:rsidR="00864211">
        <w:rPr>
          <w:b/>
          <w:bCs/>
        </w:rPr>
        <w:t xml:space="preserve">, </w:t>
      </w:r>
      <w:r w:rsidRPr="00D17AD3">
        <w:rPr>
          <w:b/>
          <w:bCs/>
        </w:rPr>
        <w:t xml:space="preserve">Parish </w:t>
      </w:r>
      <w:r w:rsidR="00864211">
        <w:rPr>
          <w:b/>
          <w:bCs/>
        </w:rPr>
        <w:t xml:space="preserve">and Community </w:t>
      </w:r>
      <w:r w:rsidRPr="00D17AD3">
        <w:rPr>
          <w:b/>
          <w:bCs/>
        </w:rPr>
        <w:t>Councils</w:t>
      </w:r>
    </w:p>
    <w:p w14:paraId="2DE046D5" w14:textId="77777777" w:rsidR="00D17AD3" w:rsidRPr="00D17AD3" w:rsidRDefault="00D17AD3" w:rsidP="00864211">
      <w:pPr>
        <w:jc w:val="center"/>
        <w:rPr>
          <w:b/>
          <w:bCs/>
        </w:rPr>
      </w:pPr>
      <w:r w:rsidRPr="00D17AD3">
        <w:rPr>
          <w:b/>
          <w:bCs/>
        </w:rPr>
        <w:t>From Statutory Duty to Local Action</w:t>
      </w:r>
    </w:p>
    <w:p w14:paraId="100A3565" w14:textId="77777777" w:rsidR="00D17AD3" w:rsidRPr="00D17AD3" w:rsidRDefault="00D17AD3" w:rsidP="00864211">
      <w:pPr>
        <w:jc w:val="center"/>
      </w:pPr>
      <w:r w:rsidRPr="00D17AD3">
        <w:rPr>
          <w:b/>
          <w:bCs/>
        </w:rPr>
        <w:t>Accredited for 7 CPD Points | A One-Day Masterclass for Clerks, Officers &amp; Councillors</w:t>
      </w:r>
    </w:p>
    <w:p w14:paraId="72AF1943" w14:textId="77777777" w:rsidR="00D17AD3" w:rsidRPr="00D17AD3" w:rsidRDefault="001A0647" w:rsidP="00D17AD3">
      <w:r>
        <w:rPr>
          <w:noProof/>
        </w:rPr>
        <w:pict w14:anchorId="53BCABC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2691AAC" w14:textId="77777777" w:rsidR="00D17AD3" w:rsidRPr="00D17AD3" w:rsidRDefault="00D17AD3" w:rsidP="00D17AD3">
      <w:pPr>
        <w:rPr>
          <w:b/>
          <w:bCs/>
        </w:rPr>
      </w:pPr>
      <w:r w:rsidRPr="00D17AD3">
        <w:rPr>
          <w:b/>
          <w:bCs/>
        </w:rPr>
        <w:t>Programme at a Glance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4038"/>
        <w:gridCol w:w="6155"/>
      </w:tblGrid>
      <w:tr w:rsidR="00D17AD3" w:rsidRPr="00D17AD3" w14:paraId="33E14D3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11193" w14:textId="77777777" w:rsidR="00D17AD3" w:rsidRPr="00D17AD3" w:rsidRDefault="00D17AD3" w:rsidP="00D17AD3">
            <w:r w:rsidRPr="00D17AD3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C0D1E" w14:textId="77777777" w:rsidR="00D17AD3" w:rsidRPr="00D17AD3" w:rsidRDefault="00D17AD3" w:rsidP="00D17AD3">
            <w:r w:rsidRPr="00D17AD3">
              <w:rPr>
                <w:b/>
                <w:bCs/>
              </w:rPr>
              <w:t>Module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01422" w14:textId="77777777" w:rsidR="00D17AD3" w:rsidRPr="00D17AD3" w:rsidRDefault="00D17AD3" w:rsidP="00D17AD3">
            <w:r w:rsidRPr="00D17AD3">
              <w:rPr>
                <w:b/>
                <w:bCs/>
              </w:rPr>
              <w:t>Key Content &amp; Learning Outcomes</w:t>
            </w:r>
          </w:p>
        </w:tc>
      </w:tr>
      <w:tr w:rsidR="00D17AD3" w:rsidRPr="00D17AD3" w14:paraId="01818A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5B3FC5" w14:textId="77777777" w:rsidR="00D17AD3" w:rsidRPr="00D17AD3" w:rsidRDefault="00D17AD3" w:rsidP="00D17AD3">
            <w:r w:rsidRPr="00D17AD3">
              <w:rPr>
                <w:b/>
                <w:bCs/>
              </w:rPr>
              <w:t>09:00 – 09:30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A42C7" w14:textId="77777777" w:rsidR="00D17AD3" w:rsidRPr="00D17AD3" w:rsidRDefault="00D17AD3" w:rsidP="00D17AD3">
            <w:r w:rsidRPr="00D17AD3">
              <w:rPr>
                <w:b/>
                <w:bCs/>
              </w:rPr>
              <w:t>Arrival &amp; Registration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D0C0CF" w14:textId="77777777" w:rsidR="00D17AD3" w:rsidRPr="00D17AD3" w:rsidRDefault="00D17AD3" w:rsidP="00D17AD3">
            <w:r w:rsidRPr="00D17AD3">
              <w:t>Coffee, networking, and materials collection.</w:t>
            </w:r>
          </w:p>
        </w:tc>
      </w:tr>
      <w:tr w:rsidR="00D17AD3" w:rsidRPr="00D17AD3" w14:paraId="1A3068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A3884" w14:textId="77777777" w:rsidR="00D17AD3" w:rsidRPr="00D17AD3" w:rsidRDefault="00D17AD3" w:rsidP="00D17AD3">
            <w:r w:rsidRPr="00D17AD3">
              <w:rPr>
                <w:b/>
                <w:bCs/>
              </w:rPr>
              <w:t>09:30 – 10:45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6FC57" w14:textId="0291D521" w:rsidR="00D17AD3" w:rsidRPr="00D17AD3" w:rsidRDefault="00D17AD3" w:rsidP="00D17AD3">
            <w:r w:rsidRPr="00D17AD3">
              <w:rPr>
                <w:b/>
                <w:bCs/>
              </w:rPr>
              <w:t>Module 1: What is Biodiversity &amp; Why is it a Council Priority?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BB797D" w14:textId="77777777" w:rsidR="00D17AD3" w:rsidRPr="00D17AD3" w:rsidRDefault="00D17AD3" w:rsidP="00D17AD3">
            <w:r w:rsidRPr="00D17AD3">
              <w:t>• </w:t>
            </w:r>
            <w:r w:rsidRPr="00D17AD3">
              <w:rPr>
                <w:b/>
                <w:bCs/>
              </w:rPr>
              <w:t>Defining biodiversity</w:t>
            </w:r>
            <w:r w:rsidRPr="00D17AD3">
              <w:t> in a UK context.</w:t>
            </w:r>
            <w:r w:rsidRPr="00D17AD3">
              <w:br/>
              <w:t>• The UK's </w:t>
            </w:r>
            <w:r w:rsidRPr="00D17AD3">
              <w:rPr>
                <w:b/>
                <w:bCs/>
              </w:rPr>
              <w:t>"State of Nature"</w:t>
            </w:r>
            <w:r w:rsidRPr="00D17AD3">
              <w:t> – key statistics.</w:t>
            </w:r>
            <w:r w:rsidRPr="00D17AD3">
              <w:br/>
              <w:t>• The policy cascade: from </w:t>
            </w:r>
            <w:r w:rsidRPr="00D17AD3">
              <w:rPr>
                <w:b/>
                <w:bCs/>
              </w:rPr>
              <w:t>global treaties to local council responsibility</w:t>
            </w:r>
            <w:r w:rsidRPr="00D17AD3">
              <w:t>.</w:t>
            </w:r>
            <w:r w:rsidRPr="00D17AD3">
              <w:br/>
              <w:t>• The co-benefits: </w:t>
            </w:r>
            <w:r w:rsidRPr="00D17AD3">
              <w:rPr>
                <w:b/>
                <w:bCs/>
              </w:rPr>
              <w:t>climate resilience, public health, social cohesion, asset value</w:t>
            </w:r>
            <w:r w:rsidRPr="00D17AD3">
              <w:t>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Interactive Activity:</w:t>
            </w:r>
            <w:r w:rsidRPr="00D17AD3">
              <w:t> </w:t>
            </w:r>
            <w:r w:rsidRPr="00D17AD3">
              <w:rPr>
                <w:i/>
                <w:iCs/>
              </w:rPr>
              <w:t>"Mapping Your Council's Natural Capital"</w:t>
            </w:r>
            <w:r w:rsidRPr="00D17AD3">
              <w:t> – worksheet on green assets.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Outcome:</w:t>
            </w:r>
            <w:r w:rsidRPr="00D17AD3">
              <w:t> Ability to articulate a compelling case for action.</w:t>
            </w:r>
          </w:p>
        </w:tc>
      </w:tr>
      <w:tr w:rsidR="00D17AD3" w:rsidRPr="00D17AD3" w14:paraId="655DB66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32849A" w14:textId="77777777" w:rsidR="00D17AD3" w:rsidRPr="00D17AD3" w:rsidRDefault="00D17AD3" w:rsidP="00D17AD3">
            <w:r w:rsidRPr="00D17AD3">
              <w:rPr>
                <w:b/>
                <w:bCs/>
              </w:rPr>
              <w:t>10:45 – 11:00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5DDE4" w14:textId="77777777" w:rsidR="00D17AD3" w:rsidRPr="00D17AD3" w:rsidRDefault="00D17AD3" w:rsidP="00D17AD3">
            <w:r w:rsidRPr="00D17AD3">
              <w:rPr>
                <w:i/>
                <w:iCs/>
              </w:rPr>
              <w:t>Morning Break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EE346A" w14:textId="77777777" w:rsidR="00D17AD3" w:rsidRPr="00D17AD3" w:rsidRDefault="00D17AD3" w:rsidP="00D17AD3">
            <w:r w:rsidRPr="00D17AD3">
              <w:t>Refreshments served.</w:t>
            </w:r>
          </w:p>
        </w:tc>
      </w:tr>
      <w:tr w:rsidR="00D17AD3" w:rsidRPr="00D17AD3" w14:paraId="2E238B1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2A78FC" w14:textId="77777777" w:rsidR="00D17AD3" w:rsidRPr="00D17AD3" w:rsidRDefault="00D17AD3" w:rsidP="00D17AD3">
            <w:r w:rsidRPr="00D17AD3">
              <w:rPr>
                <w:b/>
                <w:bCs/>
              </w:rPr>
              <w:t>11:00 – 12:30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03BE8" w14:textId="77777777" w:rsidR="00D17AD3" w:rsidRPr="00D17AD3" w:rsidRDefault="00D17AD3" w:rsidP="00D17AD3">
            <w:r w:rsidRPr="00D17AD3">
              <w:rPr>
                <w:b/>
                <w:bCs/>
              </w:rPr>
              <w:t>Module 2: The UK Biodiversity Crisis &amp; The Legislative Framework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B6FD62" w14:textId="77777777" w:rsidR="00D17AD3" w:rsidRPr="00D17AD3" w:rsidRDefault="00D17AD3" w:rsidP="00D17AD3">
            <w:r w:rsidRPr="00D17AD3">
              <w:t>• </w:t>
            </w:r>
            <w:r w:rsidRPr="00D17AD3">
              <w:rPr>
                <w:b/>
                <w:bCs/>
              </w:rPr>
              <w:t>Key drivers of decline</w:t>
            </w:r>
            <w:r w:rsidRPr="00D17AD3">
              <w:t>: land use, pollution, climate.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Deep Dive: Biodiversity Net Gain (BNG):</w:t>
            </w:r>
            <w:r w:rsidRPr="00D17AD3">
              <w:t> Statutory 10% requirement, the metric, council roles (consultee/landowner).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Deep Dive: Local Nature Recovery Strategies (LNRS) &amp; Mandated Biodiversity Duty</w:t>
            </w:r>
            <w:r w:rsidRPr="00D17AD3">
              <w:t> (Sec. 40, NERC Act).</w:t>
            </w:r>
            <w:r w:rsidRPr="00D17AD3">
              <w:br/>
              <w:t>• Other key laws: </w:t>
            </w:r>
            <w:r w:rsidRPr="00D17AD3">
              <w:rPr>
                <w:b/>
                <w:bCs/>
              </w:rPr>
              <w:t>Wildlife &amp; Countryside Act, Hedgerow Regulations</w:t>
            </w:r>
            <w:r w:rsidRPr="00D17AD3">
              <w:t>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Interactive Activity:</w:t>
            </w:r>
            <w:r w:rsidRPr="00D17AD3">
              <w:t> </w:t>
            </w:r>
            <w:r w:rsidRPr="00D17AD3">
              <w:rPr>
                <w:i/>
                <w:iCs/>
              </w:rPr>
              <w:t>"BNG in Practice"</w:t>
            </w:r>
            <w:r w:rsidRPr="00D17AD3">
              <w:t> – groups review a mock planning application.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Outcome:</w:t>
            </w:r>
            <w:r w:rsidRPr="00D17AD3">
              <w:t> Clear understanding of the legal 'levers' and duties.</w:t>
            </w:r>
          </w:p>
        </w:tc>
      </w:tr>
      <w:tr w:rsidR="00D17AD3" w:rsidRPr="00D17AD3" w14:paraId="31A4FC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9BE02D" w14:textId="77777777" w:rsidR="00D17AD3" w:rsidRPr="00D17AD3" w:rsidRDefault="00D17AD3" w:rsidP="00D17AD3">
            <w:r w:rsidRPr="00D17AD3">
              <w:rPr>
                <w:b/>
                <w:bCs/>
              </w:rPr>
              <w:t>12:30 – 13:15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F3EAA1" w14:textId="77777777" w:rsidR="00D17AD3" w:rsidRPr="00D17AD3" w:rsidRDefault="00D17AD3" w:rsidP="00D17AD3">
            <w:r w:rsidRPr="00D17AD3">
              <w:rPr>
                <w:i/>
                <w:iCs/>
              </w:rPr>
              <w:t>Lunch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7CD284" w14:textId="77777777" w:rsidR="00D17AD3" w:rsidRPr="00D17AD3" w:rsidRDefault="00D17AD3" w:rsidP="00D17AD3">
            <w:r w:rsidRPr="00D17AD3">
              <w:t>Networking lunch provided.</w:t>
            </w:r>
          </w:p>
        </w:tc>
      </w:tr>
      <w:tr w:rsidR="00D17AD3" w:rsidRPr="00D17AD3" w14:paraId="229168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71DFD7" w14:textId="77777777" w:rsidR="00D17AD3" w:rsidRPr="00D17AD3" w:rsidRDefault="00D17AD3" w:rsidP="00D17AD3">
            <w:r w:rsidRPr="00D17AD3">
              <w:rPr>
                <w:b/>
                <w:bCs/>
              </w:rPr>
              <w:t>13:15 – 14:45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4F819" w14:textId="77777777" w:rsidR="00D17AD3" w:rsidRPr="00D17AD3" w:rsidRDefault="00D17AD3" w:rsidP="00D17AD3">
            <w:r w:rsidRPr="00D17AD3">
              <w:rPr>
                <w:b/>
                <w:bCs/>
              </w:rPr>
              <w:t>Module 3: Strategic Responses: How Councils Can Address the Challenge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CEAB60" w14:textId="6093CCEC" w:rsidR="00D17AD3" w:rsidRPr="00D17AD3" w:rsidRDefault="00D17AD3" w:rsidP="00D17AD3">
            <w:r w:rsidRPr="00D17AD3">
              <w:t>• </w:t>
            </w:r>
            <w:r w:rsidRPr="00D17AD3">
              <w:rPr>
                <w:b/>
                <w:bCs/>
              </w:rPr>
              <w:t>Developing a Council Biodiversity Action Plan (BAP):</w:t>
            </w:r>
            <w:r w:rsidRPr="00D17AD3">
              <w:t> Structure, goal-setting, baselines</w:t>
            </w:r>
            <w:r w:rsidR="00864211">
              <w:t>, biodiversity audits</w:t>
            </w:r>
            <w:r w:rsidRPr="00D17AD3">
              <w:t>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Integrating biodiversity</w:t>
            </w:r>
            <w:r w:rsidRPr="00D17AD3">
              <w:t> into Neighbourhood Plans, Community Plans.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Funding &amp; Finance:</w:t>
            </w:r>
            <w:r w:rsidRPr="00D17AD3">
              <w:t> Key grants (National Lottery, DEFRA), Precepts</w:t>
            </w:r>
            <w:r w:rsidR="00864211">
              <w:t>, reserves</w:t>
            </w:r>
            <w:r w:rsidRPr="00D17AD3">
              <w:t>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Partnerships:</w:t>
            </w:r>
            <w:r w:rsidRPr="00D17AD3">
              <w:t> Working with Wildlife Trusts, community groups, neighbouring councils.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Interactive Activity:</w:t>
            </w:r>
            <w:r w:rsidRPr="00D17AD3">
              <w:t> </w:t>
            </w:r>
            <w:r w:rsidRPr="00D17AD3">
              <w:rPr>
                <w:i/>
                <w:iCs/>
              </w:rPr>
              <w:t>"BAP Priority Workshop"</w:t>
            </w:r>
            <w:r w:rsidRPr="00D17AD3">
              <w:t> – draft</w:t>
            </w:r>
            <w:r w:rsidR="00864211">
              <w:t>ing</w:t>
            </w:r>
            <w:r w:rsidRPr="00D17AD3">
              <w:t xml:space="preserve"> objective &amp; actions.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Outcome:</w:t>
            </w:r>
            <w:r w:rsidRPr="00D17AD3">
              <w:t> A step-by-step framework for a strategic council response.</w:t>
            </w:r>
          </w:p>
        </w:tc>
      </w:tr>
      <w:tr w:rsidR="00D17AD3" w:rsidRPr="00D17AD3" w14:paraId="647BB8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751643" w14:textId="77777777" w:rsidR="00D17AD3" w:rsidRPr="00D17AD3" w:rsidRDefault="00D17AD3" w:rsidP="00D17AD3">
            <w:r w:rsidRPr="00D17AD3">
              <w:rPr>
                <w:b/>
                <w:bCs/>
              </w:rPr>
              <w:t>14:45 – 15:00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E3E135" w14:textId="77777777" w:rsidR="00D17AD3" w:rsidRPr="00D17AD3" w:rsidRDefault="00D17AD3" w:rsidP="00D17AD3">
            <w:r w:rsidRPr="00D17AD3">
              <w:rPr>
                <w:i/>
                <w:iCs/>
              </w:rPr>
              <w:t>Afternoon Break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437211" w14:textId="77777777" w:rsidR="00D17AD3" w:rsidRPr="00D17AD3" w:rsidRDefault="00D17AD3" w:rsidP="00D17AD3">
            <w:r w:rsidRPr="00D17AD3">
              <w:t>Refreshments served.</w:t>
            </w:r>
          </w:p>
        </w:tc>
      </w:tr>
      <w:tr w:rsidR="00D17AD3" w:rsidRPr="00D17AD3" w14:paraId="34B1BC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5E83DC" w14:textId="77777777" w:rsidR="00D17AD3" w:rsidRPr="00D17AD3" w:rsidRDefault="00D17AD3" w:rsidP="00D17AD3">
            <w:r w:rsidRPr="00D17AD3">
              <w:rPr>
                <w:b/>
                <w:bCs/>
              </w:rPr>
              <w:t>15:00 – 16:15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58875" w14:textId="77777777" w:rsidR="00D17AD3" w:rsidRPr="00D17AD3" w:rsidRDefault="00D17AD3" w:rsidP="00D17AD3">
            <w:r w:rsidRPr="00D17AD3">
              <w:rPr>
                <w:b/>
                <w:bCs/>
              </w:rPr>
              <w:t>Module 4: The Town Council's Practical Toolkit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80BBCF" w14:textId="77777777" w:rsidR="00D17AD3" w:rsidRPr="00D17AD3" w:rsidRDefault="00D17AD3" w:rsidP="00D17AD3">
            <w:r w:rsidRPr="00D17AD3">
              <w:t>• </w:t>
            </w:r>
            <w:r w:rsidRPr="00D17AD3">
              <w:rPr>
                <w:b/>
                <w:bCs/>
              </w:rPr>
              <w:t>Land Management:</w:t>
            </w:r>
            <w:r w:rsidRPr="00D17AD3">
              <w:t> Practical guidance for verges, churchyards, parks, woodlands.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Project Scoping &amp; Procurement:</w:t>
            </w:r>
            <w:r w:rsidRPr="00D17AD3">
              <w:t> Writing a brief, evaluating tenders, managing contracts.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Community Engagement &amp; Citizen Science:</w:t>
            </w:r>
            <w:r w:rsidRPr="00D17AD3">
              <w:t> Models for volunteers, schools, businesses.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Monitoring, Reporting &amp; Communication:</w:t>
            </w:r>
            <w:r w:rsidRPr="00D17AD3">
              <w:t> Tracking progress and sharing success.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Interactive Activity:</w:t>
            </w:r>
            <w:r w:rsidRPr="00D17AD3">
              <w:t> </w:t>
            </w:r>
            <w:r w:rsidRPr="00D17AD3">
              <w:rPr>
                <w:i/>
                <w:iCs/>
              </w:rPr>
              <w:t>"Procurement Role-Play"</w:t>
            </w:r>
            <w:r w:rsidRPr="00D17AD3">
              <w:t> – evaluate mock tender responses.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Outcome:</w:t>
            </w:r>
            <w:r w:rsidRPr="00D17AD3">
              <w:t> Confidence to move from strategy to implementation.</w:t>
            </w:r>
          </w:p>
        </w:tc>
      </w:tr>
      <w:tr w:rsidR="00D17AD3" w:rsidRPr="00D17AD3" w14:paraId="6A8134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A2252E" w14:textId="77777777" w:rsidR="00D17AD3" w:rsidRPr="00D17AD3" w:rsidRDefault="00D17AD3" w:rsidP="00D17AD3">
            <w:r w:rsidRPr="00D17AD3">
              <w:rPr>
                <w:b/>
                <w:bCs/>
              </w:rPr>
              <w:t>16:15 – 16:45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927FB" w14:textId="77777777" w:rsidR="00D17AD3" w:rsidRPr="00D17AD3" w:rsidRDefault="00D17AD3" w:rsidP="00D17AD3">
            <w:r w:rsidRPr="00D17AD3">
              <w:rPr>
                <w:b/>
                <w:bCs/>
              </w:rPr>
              <w:t>Module 5: Case Studies &amp; Synthesis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FFB2F6" w14:textId="77777777" w:rsidR="00D17AD3" w:rsidRPr="00D17AD3" w:rsidRDefault="00D17AD3" w:rsidP="00D17AD3">
            <w:r w:rsidRPr="00D17AD3">
              <w:t>• </w:t>
            </w:r>
            <w:r w:rsidRPr="00D17AD3">
              <w:rPr>
                <w:b/>
                <w:bCs/>
              </w:rPr>
              <w:t>Case Study 1 (Town Clerk):</w:t>
            </w:r>
            <w:r w:rsidRPr="00D17AD3">
              <w:t> </w:t>
            </w:r>
            <w:r w:rsidRPr="00D17AD3">
              <w:rPr>
                <w:i/>
                <w:iCs/>
              </w:rPr>
              <w:t>"Developing our BAP and funding a community orchard."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Case Study 2 (Ecologist):</w:t>
            </w:r>
            <w:r w:rsidRPr="00D17AD3">
              <w:t> </w:t>
            </w:r>
            <w:r w:rsidRPr="00D17AD3">
              <w:rPr>
                <w:i/>
                <w:iCs/>
              </w:rPr>
              <w:t>"Technical solutions in restoring an urban pond."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Interactive Activity:</w:t>
            </w:r>
            <w:r w:rsidRPr="00D17AD3">
              <w:t> </w:t>
            </w:r>
            <w:r w:rsidRPr="00D17AD3">
              <w:rPr>
                <w:i/>
                <w:iCs/>
              </w:rPr>
              <w:t>"Ask the Experts"</w:t>
            </w:r>
            <w:r w:rsidRPr="00D17AD3">
              <w:t> Q&amp;A panel and final roundtable.</w:t>
            </w:r>
            <w:r w:rsidRPr="00D17AD3">
              <w:br/>
              <w:t>• </w:t>
            </w:r>
            <w:r w:rsidRPr="00D17AD3">
              <w:rPr>
                <w:b/>
                <w:bCs/>
              </w:rPr>
              <w:t>Outcome:</w:t>
            </w:r>
            <w:r w:rsidRPr="00D17AD3">
              <w:t> Learning solidified by real examples; creation of a peer network.</w:t>
            </w:r>
          </w:p>
        </w:tc>
      </w:tr>
      <w:tr w:rsidR="00D17AD3" w:rsidRPr="00D17AD3" w14:paraId="735C6D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CCACDF" w14:textId="77777777" w:rsidR="00D17AD3" w:rsidRPr="00D17AD3" w:rsidRDefault="00D17AD3" w:rsidP="00D17AD3">
            <w:r w:rsidRPr="00D17AD3">
              <w:rPr>
                <w:b/>
                <w:bCs/>
              </w:rPr>
              <w:t>16:45 – 17:00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0E38B" w14:textId="77777777" w:rsidR="00D17AD3" w:rsidRPr="00D17AD3" w:rsidRDefault="00D17AD3" w:rsidP="00D17AD3">
            <w:r w:rsidRPr="00D17AD3">
              <w:rPr>
                <w:b/>
                <w:bCs/>
              </w:rPr>
              <w:t>Close &amp; Certification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F620FD" w14:textId="77777777" w:rsidR="00D17AD3" w:rsidRPr="00D17AD3" w:rsidRDefault="00D17AD3" w:rsidP="00D17AD3">
            <w:r w:rsidRPr="00D17AD3">
              <w:t>CPD certificates distributed, final Q&amp;A.</w:t>
            </w:r>
          </w:p>
        </w:tc>
      </w:tr>
    </w:tbl>
    <w:p w14:paraId="3BDE5DBD" w14:textId="77777777" w:rsidR="00D17AD3" w:rsidRPr="00D17AD3" w:rsidRDefault="001A0647" w:rsidP="00D17AD3">
      <w:r>
        <w:rPr>
          <w:noProof/>
        </w:rPr>
        <w:pict w14:anchorId="49DEEE3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CBEFA98" w14:textId="77777777" w:rsidR="00D17AD3" w:rsidRPr="00D17AD3" w:rsidRDefault="00D17AD3" w:rsidP="00D17AD3">
      <w:pPr>
        <w:rPr>
          <w:b/>
          <w:bCs/>
        </w:rPr>
      </w:pPr>
      <w:r w:rsidRPr="00D17AD3">
        <w:rPr>
          <w:b/>
          <w:bCs/>
        </w:rPr>
        <w:t>Who Should Attend</w:t>
      </w:r>
    </w:p>
    <w:p w14:paraId="25A07861" w14:textId="4A7F2FDE" w:rsidR="00D17AD3" w:rsidRPr="00D17AD3" w:rsidRDefault="00D17AD3" w:rsidP="00D17AD3">
      <w:r w:rsidRPr="00D17AD3">
        <w:t>This course is specifically designed for officers and members of </w:t>
      </w:r>
      <w:r w:rsidRPr="00D17AD3">
        <w:rPr>
          <w:b/>
          <w:bCs/>
        </w:rPr>
        <w:t>Town, Paris</w:t>
      </w:r>
      <w:r w:rsidR="00864211">
        <w:rPr>
          <w:b/>
          <w:bCs/>
        </w:rPr>
        <w:t xml:space="preserve">h </w:t>
      </w:r>
      <w:r w:rsidRPr="00D17AD3">
        <w:rPr>
          <w:b/>
          <w:bCs/>
        </w:rPr>
        <w:t>and Community Councils</w:t>
      </w:r>
      <w:r w:rsidRPr="00D17AD3">
        <w:t> across the UK,</w:t>
      </w:r>
      <w:r w:rsidR="00864211">
        <w:t xml:space="preserve"> </w:t>
      </w:r>
      <w:r w:rsidRPr="00D17AD3">
        <w:t>including:</w:t>
      </w:r>
    </w:p>
    <w:p w14:paraId="1836EEF1" w14:textId="606F89F4" w:rsidR="00D17AD3" w:rsidRPr="00D17AD3" w:rsidRDefault="00D17AD3" w:rsidP="00D17AD3">
      <w:pPr>
        <w:numPr>
          <w:ilvl w:val="0"/>
          <w:numId w:val="8"/>
        </w:numPr>
      </w:pPr>
      <w:r w:rsidRPr="00D17AD3">
        <w:rPr>
          <w:b/>
          <w:bCs/>
        </w:rPr>
        <w:t>Town/Parish</w:t>
      </w:r>
      <w:r w:rsidR="00864211">
        <w:rPr>
          <w:b/>
          <w:bCs/>
        </w:rPr>
        <w:t>/Community</w:t>
      </w:r>
      <w:r w:rsidRPr="00D17AD3">
        <w:rPr>
          <w:b/>
          <w:bCs/>
        </w:rPr>
        <w:t xml:space="preserve"> Clerks</w:t>
      </w:r>
      <w:r w:rsidRPr="00D17AD3">
        <w:t> (Chief Officers)</w:t>
      </w:r>
    </w:p>
    <w:p w14:paraId="0E7954E4" w14:textId="77777777" w:rsidR="00D17AD3" w:rsidRPr="00D17AD3" w:rsidRDefault="00D17AD3" w:rsidP="00D17AD3">
      <w:pPr>
        <w:numPr>
          <w:ilvl w:val="0"/>
          <w:numId w:val="8"/>
        </w:numPr>
      </w:pPr>
      <w:r w:rsidRPr="00D17AD3">
        <w:rPr>
          <w:b/>
          <w:bCs/>
        </w:rPr>
        <w:t>Responsible Finance Officers (RFOs)</w:t>
      </w:r>
    </w:p>
    <w:p w14:paraId="5FBA714A" w14:textId="77777777" w:rsidR="00D17AD3" w:rsidRPr="00D17AD3" w:rsidRDefault="00D17AD3" w:rsidP="00D17AD3">
      <w:pPr>
        <w:numPr>
          <w:ilvl w:val="0"/>
          <w:numId w:val="8"/>
        </w:numPr>
      </w:pPr>
      <w:r w:rsidRPr="00D17AD3">
        <w:rPr>
          <w:b/>
          <w:bCs/>
        </w:rPr>
        <w:t>Councillors</w:t>
      </w:r>
      <w:r w:rsidRPr="00D17AD3">
        <w:t> with portfolios for:</w:t>
      </w:r>
    </w:p>
    <w:p w14:paraId="0E990225" w14:textId="77777777" w:rsidR="00D17AD3" w:rsidRPr="00D17AD3" w:rsidRDefault="00D17AD3" w:rsidP="00D17AD3">
      <w:pPr>
        <w:numPr>
          <w:ilvl w:val="1"/>
          <w:numId w:val="8"/>
        </w:numPr>
      </w:pPr>
      <w:r w:rsidRPr="00D17AD3">
        <w:t>Climate, Environment &amp; Biodiversity</w:t>
      </w:r>
    </w:p>
    <w:p w14:paraId="1EF40C40" w14:textId="77777777" w:rsidR="00D17AD3" w:rsidRPr="00D17AD3" w:rsidRDefault="00D17AD3" w:rsidP="00D17AD3">
      <w:pPr>
        <w:numPr>
          <w:ilvl w:val="1"/>
          <w:numId w:val="8"/>
        </w:numPr>
      </w:pPr>
      <w:r w:rsidRPr="00D17AD3">
        <w:t>Planning &amp; Development</w:t>
      </w:r>
    </w:p>
    <w:p w14:paraId="1386BFAE" w14:textId="77777777" w:rsidR="00D17AD3" w:rsidRPr="00D17AD3" w:rsidRDefault="00D17AD3" w:rsidP="00D17AD3">
      <w:pPr>
        <w:numPr>
          <w:ilvl w:val="1"/>
          <w:numId w:val="8"/>
        </w:numPr>
      </w:pPr>
      <w:r w:rsidRPr="00D17AD3">
        <w:t>Community Services &amp; Assets</w:t>
      </w:r>
    </w:p>
    <w:p w14:paraId="3374342D" w14:textId="77777777" w:rsidR="00D17AD3" w:rsidRPr="00D17AD3" w:rsidRDefault="00D17AD3" w:rsidP="00D17AD3">
      <w:pPr>
        <w:numPr>
          <w:ilvl w:val="0"/>
          <w:numId w:val="8"/>
        </w:numPr>
      </w:pPr>
      <w:r w:rsidRPr="00D17AD3">
        <w:rPr>
          <w:b/>
          <w:bCs/>
        </w:rPr>
        <w:t>Officers from District/Unitary Authorities</w:t>
      </w:r>
      <w:r w:rsidRPr="00D17AD3">
        <w:t> seeking to better support their town &amp; parish councils.</w:t>
      </w:r>
    </w:p>
    <w:p w14:paraId="0C028482" w14:textId="77777777" w:rsidR="00D17AD3" w:rsidRPr="00D17AD3" w:rsidRDefault="001A0647" w:rsidP="00D17AD3">
      <w:r>
        <w:rPr>
          <w:noProof/>
        </w:rPr>
        <w:pict w14:anchorId="46A6D62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016D6D0" w14:textId="0C5C3683" w:rsidR="00D17AD3" w:rsidRPr="00D17AD3" w:rsidRDefault="00D17AD3" w:rsidP="00D17AD3">
      <w:pPr>
        <w:rPr>
          <w:b/>
          <w:bCs/>
        </w:rPr>
      </w:pPr>
      <w:r w:rsidRPr="00D17AD3">
        <w:rPr>
          <w:b/>
          <w:bCs/>
        </w:rPr>
        <w:t>Investment &amp; Booking Details</w:t>
      </w:r>
    </w:p>
    <w:p w14:paraId="173BD2D7" w14:textId="09B09E0E" w:rsidR="00D17AD3" w:rsidRPr="00D17AD3" w:rsidRDefault="00D17AD3" w:rsidP="00D17AD3">
      <w:pPr>
        <w:numPr>
          <w:ilvl w:val="0"/>
          <w:numId w:val="11"/>
        </w:numPr>
      </w:pPr>
      <w:r w:rsidRPr="00D17AD3">
        <w:rPr>
          <w:b/>
          <w:bCs/>
        </w:rPr>
        <w:t>Standard Course Fee:</w:t>
      </w:r>
      <w:r w:rsidRPr="00D17AD3">
        <w:t> </w:t>
      </w:r>
      <w:r w:rsidRPr="00D17AD3">
        <w:rPr>
          <w:b/>
          <w:bCs/>
        </w:rPr>
        <w:t>£</w:t>
      </w:r>
      <w:r w:rsidR="00864211">
        <w:rPr>
          <w:b/>
          <w:bCs/>
        </w:rPr>
        <w:t>5</w:t>
      </w:r>
      <w:r w:rsidRPr="00D17AD3">
        <w:rPr>
          <w:b/>
          <w:bCs/>
        </w:rPr>
        <w:t>95.00 + VAT</w:t>
      </w:r>
      <w:r w:rsidR="00864211">
        <w:t xml:space="preserve"> </w:t>
      </w:r>
      <w:r w:rsidRPr="00D17AD3">
        <w:t>per delegate.</w:t>
      </w:r>
    </w:p>
    <w:p w14:paraId="6D143D72" w14:textId="77777777" w:rsidR="00D17AD3" w:rsidRPr="00D17AD3" w:rsidRDefault="00D17AD3" w:rsidP="00D17AD3">
      <w:pPr>
        <w:numPr>
          <w:ilvl w:val="0"/>
          <w:numId w:val="11"/>
        </w:numPr>
      </w:pPr>
      <w:r w:rsidRPr="00D17AD3">
        <w:rPr>
          <w:b/>
          <w:bCs/>
        </w:rPr>
        <w:t>What’s Included:</w:t>
      </w:r>
      <w:r w:rsidRPr="00D17AD3">
        <w:t> All course materials, digital resource pack, CPD certificate, lunch, and refreshments.</w:t>
      </w:r>
    </w:p>
    <w:p w14:paraId="3C863939" w14:textId="77777777" w:rsidR="00D17AD3" w:rsidRPr="00D17AD3" w:rsidRDefault="00D17AD3" w:rsidP="00D17AD3">
      <w:pPr>
        <w:numPr>
          <w:ilvl w:val="0"/>
          <w:numId w:val="11"/>
        </w:numPr>
      </w:pPr>
      <w:r w:rsidRPr="00D17AD3">
        <w:rPr>
          <w:b/>
          <w:bCs/>
        </w:rPr>
        <w:t>Special Launch Offers (Limited Time):</w:t>
      </w:r>
    </w:p>
    <w:p w14:paraId="044E0E76" w14:textId="01D1EA9F" w:rsidR="00D17AD3" w:rsidRPr="00D17AD3" w:rsidRDefault="00D17AD3" w:rsidP="00D17AD3">
      <w:pPr>
        <w:numPr>
          <w:ilvl w:val="1"/>
          <w:numId w:val="11"/>
        </w:numPr>
      </w:pPr>
      <w:r w:rsidRPr="00D17AD3">
        <w:rPr>
          <w:b/>
          <w:bCs/>
        </w:rPr>
        <w:t xml:space="preserve">Early </w:t>
      </w:r>
      <w:r w:rsidR="00864211">
        <w:rPr>
          <w:b/>
          <w:bCs/>
        </w:rPr>
        <w:t>Booking</w:t>
      </w:r>
      <w:r w:rsidRPr="00D17AD3">
        <w:rPr>
          <w:b/>
          <w:bCs/>
        </w:rPr>
        <w:t xml:space="preserve"> Rate:</w:t>
      </w:r>
      <w:r w:rsidRPr="00D17AD3">
        <w:t> </w:t>
      </w:r>
      <w:r w:rsidRPr="00D17AD3">
        <w:rPr>
          <w:b/>
          <w:bCs/>
        </w:rPr>
        <w:t>£</w:t>
      </w:r>
      <w:r w:rsidR="00864211">
        <w:rPr>
          <w:b/>
          <w:bCs/>
        </w:rPr>
        <w:t>4</w:t>
      </w:r>
      <w:r w:rsidRPr="00D17AD3">
        <w:rPr>
          <w:b/>
          <w:bCs/>
        </w:rPr>
        <w:t>95.00 + VAT</w:t>
      </w:r>
      <w:r w:rsidRPr="00D17AD3">
        <w:t> per delegate for bookings confirmed before </w:t>
      </w:r>
      <w:r w:rsidR="00864211">
        <w:rPr>
          <w:b/>
          <w:bCs/>
        </w:rPr>
        <w:t>14 February 2026</w:t>
      </w:r>
      <w:r w:rsidRPr="00D17AD3">
        <w:t>.</w:t>
      </w:r>
    </w:p>
    <w:p w14:paraId="418D74AC" w14:textId="3CDEEC80" w:rsidR="00D17AD3" w:rsidRPr="00D17AD3" w:rsidRDefault="00D17AD3" w:rsidP="00D17AD3">
      <w:pPr>
        <w:numPr>
          <w:ilvl w:val="1"/>
          <w:numId w:val="11"/>
        </w:numPr>
      </w:pPr>
      <w:r w:rsidRPr="00D17AD3">
        <w:rPr>
          <w:b/>
          <w:bCs/>
        </w:rPr>
        <w:t>Team Discount:</w:t>
      </w:r>
      <w:r w:rsidRPr="00D17AD3">
        <w:t> </w:t>
      </w:r>
      <w:r w:rsidRPr="00D17AD3">
        <w:rPr>
          <w:b/>
          <w:bCs/>
        </w:rPr>
        <w:t>£</w:t>
      </w:r>
      <w:r w:rsidR="00864211">
        <w:rPr>
          <w:b/>
          <w:bCs/>
        </w:rPr>
        <w:t>42</w:t>
      </w:r>
      <w:r w:rsidRPr="00D17AD3">
        <w:rPr>
          <w:b/>
          <w:bCs/>
        </w:rPr>
        <w:t>0.00 + VAT</w:t>
      </w:r>
      <w:r w:rsidRPr="00D17AD3">
        <w:t> per delegate for bookings of 3 or more from the same council.</w:t>
      </w:r>
    </w:p>
    <w:p w14:paraId="6AC1BFFA" w14:textId="77777777" w:rsidR="00D17AD3" w:rsidRPr="00D17AD3" w:rsidRDefault="00D17AD3" w:rsidP="00D17AD3">
      <w:r w:rsidRPr="00D17AD3">
        <w:rPr>
          <w:b/>
          <w:bCs/>
        </w:rPr>
        <w:t>Booking Process:</w:t>
      </w:r>
    </w:p>
    <w:p w14:paraId="25EEBD54" w14:textId="77777777" w:rsidR="00D17AD3" w:rsidRPr="00D17AD3" w:rsidRDefault="00D17AD3" w:rsidP="00D17AD3">
      <w:pPr>
        <w:numPr>
          <w:ilvl w:val="0"/>
          <w:numId w:val="12"/>
        </w:numPr>
      </w:pPr>
      <w:r w:rsidRPr="00D17AD3">
        <w:t>Complete the attached </w:t>
      </w:r>
      <w:r w:rsidRPr="00D17AD3">
        <w:rPr>
          <w:b/>
          <w:bCs/>
        </w:rPr>
        <w:t>Official Booking Form</w:t>
      </w:r>
      <w:r w:rsidRPr="00D17AD3">
        <w:t>.</w:t>
      </w:r>
    </w:p>
    <w:p w14:paraId="52E1FB62" w14:textId="0F1C8FDA" w:rsidR="00D17AD3" w:rsidRPr="00D17AD3" w:rsidRDefault="00D17AD3" w:rsidP="00D17AD3">
      <w:pPr>
        <w:numPr>
          <w:ilvl w:val="0"/>
          <w:numId w:val="12"/>
        </w:numPr>
      </w:pPr>
      <w:r w:rsidRPr="00D17AD3">
        <w:t>Return it via email to </w:t>
      </w:r>
      <w:r w:rsidR="00864211">
        <w:rPr>
          <w:b/>
          <w:bCs/>
        </w:rPr>
        <w:t>becca@greencouncilsolutions.org</w:t>
      </w:r>
    </w:p>
    <w:p w14:paraId="4275BD76" w14:textId="02CA6667" w:rsidR="00D17AD3" w:rsidRPr="00D17AD3" w:rsidRDefault="00D17AD3" w:rsidP="00D17AD3">
      <w:pPr>
        <w:numPr>
          <w:ilvl w:val="0"/>
          <w:numId w:val="12"/>
        </w:numPr>
      </w:pPr>
      <w:r w:rsidRPr="00D17AD3">
        <w:t>Upon receipt, we will issue a confirmation and an invoice for a </w:t>
      </w:r>
      <w:r w:rsidRPr="00D17AD3">
        <w:rPr>
          <w:b/>
          <w:bCs/>
        </w:rPr>
        <w:t>non-refundable deposit of £100.00 + VAT per delegate</w:t>
      </w:r>
      <w:r w:rsidRPr="00D17AD3">
        <w:t>, payable within 7 days</w:t>
      </w:r>
      <w:r w:rsidR="00864211">
        <w:t xml:space="preserve"> of booking confirmation</w:t>
      </w:r>
      <w:r w:rsidRPr="00D17AD3">
        <w:t>.</w:t>
      </w:r>
    </w:p>
    <w:p w14:paraId="39F2300F" w14:textId="77777777" w:rsidR="00D17AD3" w:rsidRPr="00D17AD3" w:rsidRDefault="00D17AD3" w:rsidP="00D17AD3">
      <w:pPr>
        <w:numPr>
          <w:ilvl w:val="0"/>
          <w:numId w:val="12"/>
        </w:numPr>
      </w:pPr>
      <w:r w:rsidRPr="00D17AD3">
        <w:t>The </w:t>
      </w:r>
      <w:r w:rsidRPr="00D17AD3">
        <w:rPr>
          <w:b/>
          <w:bCs/>
        </w:rPr>
        <w:t>balance payment</w:t>
      </w:r>
      <w:r w:rsidRPr="00D17AD3">
        <w:t> is due 30 days prior to the event.</w:t>
      </w:r>
    </w:p>
    <w:p w14:paraId="1B2A8146" w14:textId="77777777" w:rsidR="00D17AD3" w:rsidRPr="00D17AD3" w:rsidRDefault="00D17AD3" w:rsidP="00D17AD3">
      <w:pPr>
        <w:numPr>
          <w:ilvl w:val="0"/>
          <w:numId w:val="12"/>
        </w:numPr>
      </w:pPr>
      <w:r w:rsidRPr="00D17AD3">
        <w:t>Final delegate details (names, dietary requirements) are required 14 days before the course.</w:t>
      </w:r>
    </w:p>
    <w:p w14:paraId="48AE1B64" w14:textId="77777777" w:rsidR="00D17AD3" w:rsidRPr="00D17AD3" w:rsidRDefault="00D17AD3" w:rsidP="00D17AD3">
      <w:r w:rsidRPr="00D17AD3">
        <w:rPr>
          <w:b/>
          <w:bCs/>
        </w:rPr>
        <w:t>Cancellation Policy:</w:t>
      </w:r>
      <w:r w:rsidRPr="00D17AD3">
        <w:br/>
        <w:t>The deposit secures your place and is non-refundable. For cancellations made:</w:t>
      </w:r>
    </w:p>
    <w:p w14:paraId="5A5DB7AC" w14:textId="77777777" w:rsidR="00D17AD3" w:rsidRPr="00D17AD3" w:rsidRDefault="00D17AD3" w:rsidP="00D17AD3">
      <w:pPr>
        <w:numPr>
          <w:ilvl w:val="0"/>
          <w:numId w:val="13"/>
        </w:numPr>
      </w:pPr>
      <w:r w:rsidRPr="00D17AD3">
        <w:rPr>
          <w:b/>
          <w:bCs/>
        </w:rPr>
        <w:t>More than 30 days before the event:</w:t>
      </w:r>
      <w:r w:rsidRPr="00D17AD3">
        <w:t> Only the deposit is forfeited; the balance is waived.</w:t>
      </w:r>
    </w:p>
    <w:p w14:paraId="585C3459" w14:textId="77777777" w:rsidR="00D17AD3" w:rsidRPr="00D17AD3" w:rsidRDefault="00D17AD3" w:rsidP="00D17AD3">
      <w:pPr>
        <w:numPr>
          <w:ilvl w:val="0"/>
          <w:numId w:val="13"/>
        </w:numPr>
      </w:pPr>
      <w:r w:rsidRPr="00D17AD3">
        <w:rPr>
          <w:b/>
          <w:bCs/>
        </w:rPr>
        <w:t>Within 30 days of the event:</w:t>
      </w:r>
      <w:r w:rsidRPr="00D17AD3">
        <w:t> 100% of the full course fee is payable.</w:t>
      </w:r>
      <w:r w:rsidRPr="00D17AD3">
        <w:br/>
        <w:t>Substitutions can be made at any time by contacting us.</w:t>
      </w:r>
    </w:p>
    <w:p w14:paraId="645125A1" w14:textId="77777777" w:rsidR="00D17AD3" w:rsidRPr="00D17AD3" w:rsidRDefault="001A0647" w:rsidP="00D17AD3">
      <w:r>
        <w:rPr>
          <w:noProof/>
        </w:rPr>
        <w:pict w14:anchorId="3BFBB27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81D6F87" w14:textId="77777777" w:rsidR="00D17AD3" w:rsidRPr="00D17AD3" w:rsidRDefault="00D17AD3" w:rsidP="00D17AD3">
      <w:pPr>
        <w:rPr>
          <w:b/>
          <w:bCs/>
        </w:rPr>
      </w:pPr>
      <w:r w:rsidRPr="00D17AD3">
        <w:rPr>
          <w:b/>
          <w:bCs/>
        </w:rPr>
        <w:t>Why Choose This Academy?</w:t>
      </w:r>
    </w:p>
    <w:p w14:paraId="3C4C3FF2" w14:textId="77777777" w:rsidR="00D17AD3" w:rsidRPr="00D17AD3" w:rsidRDefault="00D17AD3" w:rsidP="00D17AD3">
      <w:pPr>
        <w:numPr>
          <w:ilvl w:val="0"/>
          <w:numId w:val="14"/>
        </w:numPr>
      </w:pPr>
      <w:r w:rsidRPr="00D17AD3">
        <w:rPr>
          <w:b/>
          <w:bCs/>
        </w:rPr>
        <w:t>Sector-Specific Expertise:</w:t>
      </w:r>
      <w:r w:rsidRPr="00D17AD3">
        <w:t> Content created </w:t>
      </w:r>
      <w:r w:rsidRPr="00D17AD3">
        <w:rPr>
          <w:i/>
          <w:iCs/>
        </w:rPr>
        <w:t>by</w:t>
      </w:r>
      <w:r w:rsidRPr="00D17AD3">
        <w:t> and </w:t>
      </w:r>
      <w:r w:rsidRPr="00D17AD3">
        <w:rPr>
          <w:i/>
          <w:iCs/>
        </w:rPr>
        <w:t>for</w:t>
      </w:r>
      <w:r w:rsidRPr="00D17AD3">
        <w:t> the town &amp; parish council tier.</w:t>
      </w:r>
    </w:p>
    <w:p w14:paraId="543DFFB4" w14:textId="77777777" w:rsidR="00D17AD3" w:rsidRPr="00D17AD3" w:rsidRDefault="00D17AD3" w:rsidP="00D17AD3">
      <w:pPr>
        <w:numPr>
          <w:ilvl w:val="0"/>
          <w:numId w:val="14"/>
        </w:numPr>
      </w:pPr>
      <w:r w:rsidRPr="00D17AD3">
        <w:rPr>
          <w:b/>
          <w:bCs/>
        </w:rPr>
        <w:t>Action-Oriented Learning:</w:t>
      </w:r>
      <w:r w:rsidRPr="00D17AD3">
        <w:t> Leave with templates, checklists, and a clear plan—not just theory.</w:t>
      </w:r>
    </w:p>
    <w:p w14:paraId="69877F98" w14:textId="77777777" w:rsidR="00D17AD3" w:rsidRPr="00D17AD3" w:rsidRDefault="00D17AD3" w:rsidP="00D17AD3">
      <w:pPr>
        <w:numPr>
          <w:ilvl w:val="0"/>
          <w:numId w:val="14"/>
        </w:numPr>
      </w:pPr>
      <w:r w:rsidRPr="00D17AD3">
        <w:rPr>
          <w:b/>
          <w:bCs/>
        </w:rPr>
        <w:t>CPD Accreditation:</w:t>
      </w:r>
      <w:r w:rsidRPr="00D17AD3">
        <w:t> Formal recognition of your professional development.</w:t>
      </w:r>
    </w:p>
    <w:p w14:paraId="0E36D6F1" w14:textId="77777777" w:rsidR="00D17AD3" w:rsidRPr="00D17AD3" w:rsidRDefault="00D17AD3" w:rsidP="00D17AD3">
      <w:pPr>
        <w:numPr>
          <w:ilvl w:val="0"/>
          <w:numId w:val="14"/>
        </w:numPr>
      </w:pPr>
      <w:r w:rsidRPr="00D17AD3">
        <w:rPr>
          <w:b/>
          <w:bCs/>
        </w:rPr>
        <w:t>Peer Network:</w:t>
      </w:r>
      <w:r w:rsidRPr="00D17AD3">
        <w:t> Connect with other clerks and councillors facing identical challenges.</w:t>
      </w:r>
    </w:p>
    <w:p w14:paraId="68E0A487" w14:textId="77777777" w:rsidR="00D17AD3" w:rsidRPr="00D17AD3" w:rsidRDefault="00D17AD3" w:rsidP="00D17AD3">
      <w:r w:rsidRPr="00D17AD3">
        <w:rPr>
          <w:b/>
          <w:bCs/>
        </w:rPr>
        <w:t>“This was exactly what we needed. Clear, practical, and immediately useful. We have already started drafting our BAP.”</w:t>
      </w:r>
      <w:r w:rsidRPr="00D17AD3">
        <w:br/>
      </w:r>
      <w:r w:rsidRPr="00D17AD3">
        <w:rPr>
          <w:i/>
          <w:iCs/>
        </w:rPr>
        <w:t>– Testimonial from a Clerk who attended our pilot programme.</w:t>
      </w:r>
    </w:p>
    <w:p w14:paraId="0D14CC1A" w14:textId="77777777" w:rsidR="00D17AD3" w:rsidRPr="00D17AD3" w:rsidRDefault="001A0647" w:rsidP="00D17AD3">
      <w:r>
        <w:rPr>
          <w:noProof/>
        </w:rPr>
        <w:pict w14:anchorId="768A841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1E6BAFD" w14:textId="2B51996F" w:rsidR="00D17AD3" w:rsidRPr="00D17AD3" w:rsidRDefault="00D17AD3" w:rsidP="00D17AD3">
      <w:r w:rsidRPr="00D17AD3">
        <w:rPr>
          <w:b/>
          <w:bCs/>
        </w:rPr>
        <w:t>Contact &amp; Further Information</w:t>
      </w:r>
      <w:r w:rsidRPr="00D17AD3">
        <w:br/>
      </w:r>
      <w:r w:rsidRPr="00D17AD3">
        <w:rPr>
          <w:b/>
          <w:bCs/>
        </w:rPr>
        <w:t xml:space="preserve">The Green Council </w:t>
      </w:r>
      <w:r w:rsidR="004E7A4A">
        <w:rPr>
          <w:b/>
          <w:bCs/>
        </w:rPr>
        <w:t xml:space="preserve">Biodiversity </w:t>
      </w:r>
      <w:r w:rsidRPr="00D17AD3">
        <w:rPr>
          <w:b/>
          <w:bCs/>
        </w:rPr>
        <w:t>Academy</w:t>
      </w:r>
      <w:r w:rsidRPr="00D17AD3">
        <w:br/>
      </w:r>
      <w:r w:rsidRPr="00D17AD3">
        <w:rPr>
          <w:rFonts w:ascii="Apple Color Emoji" w:hAnsi="Apple Color Emoji" w:cs="Apple Color Emoji"/>
        </w:rPr>
        <w:t>📞</w:t>
      </w:r>
      <w:r w:rsidRPr="00D17AD3">
        <w:t> </w:t>
      </w:r>
      <w:r w:rsidR="004E7A4A">
        <w:rPr>
          <w:b/>
          <w:bCs/>
        </w:rPr>
        <w:t>07880 257321</w:t>
      </w:r>
      <w:r w:rsidRPr="00D17AD3">
        <w:br/>
      </w:r>
      <w:r w:rsidRPr="00D17AD3">
        <w:rPr>
          <w:rFonts w:ascii="Apple Color Emoji" w:hAnsi="Apple Color Emoji" w:cs="Apple Color Emoji"/>
        </w:rPr>
        <w:t>✉️</w:t>
      </w:r>
      <w:r w:rsidRPr="00D17AD3">
        <w:t> </w:t>
      </w:r>
      <w:r w:rsidR="00914C25">
        <w:rPr>
          <w:b/>
          <w:bCs/>
        </w:rPr>
        <w:t>jonathan@greencouncilsolutions.org</w:t>
      </w:r>
      <w:r w:rsidRPr="00D17AD3">
        <w:br/>
      </w:r>
      <w:r w:rsidRPr="00D17AD3">
        <w:rPr>
          <w:rFonts w:ascii="Apple Color Emoji" w:hAnsi="Apple Color Emoji" w:cs="Apple Color Emoji"/>
        </w:rPr>
        <w:t>🌐</w:t>
      </w:r>
      <w:r w:rsidRPr="00D17AD3">
        <w:t> </w:t>
      </w:r>
      <w:r w:rsidR="00914C25">
        <w:rPr>
          <w:b/>
          <w:bCs/>
        </w:rPr>
        <w:t>www.greencouncilsolutions.org</w:t>
      </w:r>
    </w:p>
    <w:p w14:paraId="3BA068EE" w14:textId="77777777" w:rsidR="00D17AD3" w:rsidRPr="00D17AD3" w:rsidRDefault="00D17AD3" w:rsidP="00D17AD3">
      <w:r w:rsidRPr="00D17AD3">
        <w:rPr>
          <w:i/>
          <w:iCs/>
        </w:rPr>
        <w:t>Return your completed booking form to secure your council’s places.</w:t>
      </w:r>
    </w:p>
    <w:p w14:paraId="2ADFA378" w14:textId="77777777" w:rsidR="00D17AD3" w:rsidRPr="00D17AD3" w:rsidRDefault="00D17AD3" w:rsidP="00D17AD3"/>
    <w:sectPr w:rsidR="00D17AD3" w:rsidRPr="00D17AD3" w:rsidSect="00864211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6388"/>
    <w:multiLevelType w:val="multilevel"/>
    <w:tmpl w:val="58EE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17D3"/>
    <w:multiLevelType w:val="multilevel"/>
    <w:tmpl w:val="6E4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7090A"/>
    <w:multiLevelType w:val="multilevel"/>
    <w:tmpl w:val="DA78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456AE"/>
    <w:multiLevelType w:val="multilevel"/>
    <w:tmpl w:val="292E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C20AF"/>
    <w:multiLevelType w:val="multilevel"/>
    <w:tmpl w:val="3DEE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57C38"/>
    <w:multiLevelType w:val="multilevel"/>
    <w:tmpl w:val="96E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D74E8"/>
    <w:multiLevelType w:val="multilevel"/>
    <w:tmpl w:val="57E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30490"/>
    <w:multiLevelType w:val="multilevel"/>
    <w:tmpl w:val="74B2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26AA9"/>
    <w:multiLevelType w:val="multilevel"/>
    <w:tmpl w:val="6154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63B5F"/>
    <w:multiLevelType w:val="multilevel"/>
    <w:tmpl w:val="E2E2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4676B"/>
    <w:multiLevelType w:val="multilevel"/>
    <w:tmpl w:val="6372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74A7E"/>
    <w:multiLevelType w:val="multilevel"/>
    <w:tmpl w:val="1BBE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97A67"/>
    <w:multiLevelType w:val="multilevel"/>
    <w:tmpl w:val="263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B2F68"/>
    <w:multiLevelType w:val="multilevel"/>
    <w:tmpl w:val="AFBC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80785">
    <w:abstractNumId w:val="3"/>
  </w:num>
  <w:num w:numId="2" w16cid:durableId="879126657">
    <w:abstractNumId w:val="5"/>
  </w:num>
  <w:num w:numId="3" w16cid:durableId="975453678">
    <w:abstractNumId w:val="9"/>
  </w:num>
  <w:num w:numId="4" w16cid:durableId="1605914199">
    <w:abstractNumId w:val="0"/>
  </w:num>
  <w:num w:numId="5" w16cid:durableId="1414664468">
    <w:abstractNumId w:val="4"/>
  </w:num>
  <w:num w:numId="6" w16cid:durableId="2015179186">
    <w:abstractNumId w:val="11"/>
  </w:num>
  <w:num w:numId="7" w16cid:durableId="1576089436">
    <w:abstractNumId w:val="2"/>
  </w:num>
  <w:num w:numId="8" w16cid:durableId="2031687055">
    <w:abstractNumId w:val="12"/>
  </w:num>
  <w:num w:numId="9" w16cid:durableId="1404832492">
    <w:abstractNumId w:val="6"/>
  </w:num>
  <w:num w:numId="10" w16cid:durableId="1348868115">
    <w:abstractNumId w:val="1"/>
  </w:num>
  <w:num w:numId="11" w16cid:durableId="1878351080">
    <w:abstractNumId w:val="7"/>
  </w:num>
  <w:num w:numId="12" w16cid:durableId="1304038322">
    <w:abstractNumId w:val="10"/>
  </w:num>
  <w:num w:numId="13" w16cid:durableId="1493444209">
    <w:abstractNumId w:val="8"/>
  </w:num>
  <w:num w:numId="14" w16cid:durableId="85081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01"/>
    <w:rsid w:val="001A0647"/>
    <w:rsid w:val="0023519E"/>
    <w:rsid w:val="004E7A4A"/>
    <w:rsid w:val="00864211"/>
    <w:rsid w:val="00914C25"/>
    <w:rsid w:val="00CF6DC5"/>
    <w:rsid w:val="00D17AD3"/>
    <w:rsid w:val="00D9427C"/>
    <w:rsid w:val="00E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7ADD"/>
  <w15:chartTrackingRefBased/>
  <w15:docId w15:val="{75656802-CAF7-D44F-ABE7-5A331928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0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0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20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40201"/>
    <w:rPr>
      <w:b/>
      <w:bCs/>
    </w:rPr>
  </w:style>
  <w:style w:type="paragraph" w:customStyle="1" w:styleId="ds-markdown-paragraph">
    <w:name w:val="ds-markdown-paragraph"/>
    <w:basedOn w:val="Normal"/>
    <w:rsid w:val="00E4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40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4726</Characters>
  <Application>Microsoft Office Word</Application>
  <DocSecurity>0</DocSecurity>
  <Lines>162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3</cp:revision>
  <dcterms:created xsi:type="dcterms:W3CDTF">2026-01-18T08:15:00Z</dcterms:created>
  <dcterms:modified xsi:type="dcterms:W3CDTF">2026-01-18T08:16:00Z</dcterms:modified>
</cp:coreProperties>
</file>